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a2b2211d64e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SABRE TRADER SHIPPING LIMITED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SABRE TRADER SHIPPING LIMITED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e683a875f40f8"/>
      <w:footerReference xmlns:r="http://schemas.openxmlformats.org/officeDocument/2006/relationships" w:type="default" r:id="R4fb5f546dd0f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e683a875f40f8" /><Relationship Type="http://schemas.openxmlformats.org/officeDocument/2006/relationships/footer" Target="/word/footer1.xml" Id="R4fb5f546dd0f4b6b" /></Relationships>
</file>