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d6be8eb6044d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AETERNA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AETERNA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64bc1ff6a24884"/>
      <w:footerReference xmlns:r="http://schemas.openxmlformats.org/officeDocument/2006/relationships" w:type="default" r:id="Rc176ca9ea0be43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AETERNA AS   ·   Org.nr 930 806 056   ·  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AETERNA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64bc1ff6a24884" /><Relationship Type="http://schemas.openxmlformats.org/officeDocument/2006/relationships/footer" Target="/word/footer1.xml" Id="Rc176ca9ea0be43eb" /></Relationships>
</file>