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eccc1fe664d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ELIAS TSCHERNUTTER ARKITEKTUR</w:t>
      </w:r>
    </w:p>
    <w:sectPr>
      <w:headerReference xmlns:r="http://schemas.openxmlformats.org/officeDocument/2006/relationships" w:type="default" r:id="Rdcf8439937d04ff8"/>
      <w:footerReference xmlns:r="http://schemas.openxmlformats.org/officeDocument/2006/relationships" w:type="default" r:id="R42ad386fc0b8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ELIAS TSCHERNUTTER ARKITEKTUR   ·   Org.nr 930 772 739   ·   Smedgata 34   ·   0651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ELIAS TSCHERNUTTER ARKITEKTUR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8439937d04ff8" /><Relationship Type="http://schemas.openxmlformats.org/officeDocument/2006/relationships/footer" Target="/word/footer1.xml" Id="R42ad386fc0b84eab" /></Relationships>
</file>