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4b03e8b13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1b1d815f04a21"/>
      <w:footerReference xmlns:r="http://schemas.openxmlformats.org/officeDocument/2006/relationships" w:type="default" r:id="R4d050c4df938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RETINOR AS   ·   Org.nr 929 619 080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1b1d815f04a21" /><Relationship Type="http://schemas.openxmlformats.org/officeDocument/2006/relationships/footer" Target="/word/footer1.xml" Id="R4d050c4df938440a" /></Relationships>
</file>