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4da626cf1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FACE &amp; NAILS ACADEMY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Lierstranda, 27.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9a5efdbd7ce54205"/>
      <w:footerReference xmlns:r="http://schemas.openxmlformats.org/officeDocument/2006/relationships" w:type="default" r:id="R1abc43fd6b1d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efdbd7ce54205" /><Relationship Type="http://schemas.openxmlformats.org/officeDocument/2006/relationships/footer" Target="/word/footer1.xml" Id="R1abc43fd6b1d4073" /></Relationships>
</file>