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fdaadf549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KROKEN TUN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KROKEN TUN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8d3a2dc55477a"/>
      <w:footerReference xmlns:r="http://schemas.openxmlformats.org/officeDocument/2006/relationships" w:type="default" r:id="R50ab5172ed44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KROKEN TUN 2 AS   ·   Org.nr 929 470 974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KROKEN TUN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8d3a2dc55477a" /><Relationship Type="http://schemas.openxmlformats.org/officeDocument/2006/relationships/footer" Target="/word/footer1.xml" Id="R50ab5172ed444c26" /></Relationships>
</file>