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e20b62565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9d9211f7448bb"/>
      <w:footerReference xmlns:r="http://schemas.openxmlformats.org/officeDocument/2006/relationships" w:type="default" r:id="R243729aa521f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MUSTAD INVEST AS   ·   Org.nr 929 401 352   ·   Clarks gate 5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9d9211f7448bb" /><Relationship Type="http://schemas.openxmlformats.org/officeDocument/2006/relationships/footer" Target="/word/footer1.xml" Id="R243729aa521f4319" /></Relationships>
</file>