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543ed352ac4e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MARTON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MARTON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01aaa2e6a5441f"/>
      <w:footerReference xmlns:r="http://schemas.openxmlformats.org/officeDocument/2006/relationships" w:type="default" r:id="R0526aedde34945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MARTON KAPITAL AS   ·   Org.nr 928 958 752   ·   Godesetdalen 20   ·   4034 STAVANGER   ·   martonkapital@martongruppen.no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MARTON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01aaa2e6a5441f" /><Relationship Type="http://schemas.openxmlformats.org/officeDocument/2006/relationships/footer" Target="/word/footer1.xml" Id="R0526aedde3494593" /></Relationships>
</file>