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c0e1898cb1462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JENNY MARIE BJØRNDAL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JENNY MARIE BJØRNDAL AS</w:t>
      </w:r>
    </w:p>
    <w:sectPr>
      <w:headerReference xmlns:r="http://schemas.openxmlformats.org/officeDocument/2006/relationships" w:type="default" r:id="R0efd0dd7bd9a47eb"/>
      <w:footerReference xmlns:r="http://schemas.openxmlformats.org/officeDocument/2006/relationships" w:type="default" r:id="R95e4aab5c5934b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JENNY MARIE BJØRNDAL AS   ·   Org.nr 928 488 721   ·   c/o Jenny Marie Bjørndal, Lerkeveien 17   ·   5097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JENNY MARIE BJØRNDAL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fd0dd7bd9a47eb" /><Relationship Type="http://schemas.openxmlformats.org/officeDocument/2006/relationships/footer" Target="/word/footer1.xml" Id="R95e4aab5c5934b1d" /></Relationships>
</file>