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79d3c3aaa4e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KHAUGEN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KHAUGEN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20bd0fde0e4c75"/>
      <w:footerReference xmlns:r="http://schemas.openxmlformats.org/officeDocument/2006/relationships" w:type="default" r:id="R054a0942d9ea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KHAUGEN INVEST AS   ·   Org.nr 928 329 321   ·   c/o Kristian Haugen, Hesttrøa 38   ·   7224 MELHUS   ·   kristian@haugen-elektro.no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KHAUGEN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20bd0fde0e4c75" /><Relationship Type="http://schemas.openxmlformats.org/officeDocument/2006/relationships/footer" Target="/word/footer1.xml" Id="R054a0942d9ea40d8" /></Relationships>
</file>