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42996dc5f48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Nordkisa,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PRISM INVESTERINGER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PRISM INVESTERINGER AS</w:t>
      </w:r>
    </w:p>
    <w:sectPr>
      <w:headerReference xmlns:r="http://schemas.openxmlformats.org/officeDocument/2006/relationships" w:type="default" r:id="R10053b2367c74f34"/>
      <w:footerReference xmlns:r="http://schemas.openxmlformats.org/officeDocument/2006/relationships" w:type="default" r:id="R8c72191be686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PRISM INVESTERINGER AS   ·   Org.nr 928 297 950   ·   c/o Hans Bendik Jahren, Lisletta 8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PRISM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053b2367c74f34" /><Relationship Type="http://schemas.openxmlformats.org/officeDocument/2006/relationships/footer" Target="/word/footer1.xml" Id="R8c72191be686489e" /></Relationships>
</file>