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72e0aa2a5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b16c09a3e4c46"/>
      <w:footerReference xmlns:r="http://schemas.openxmlformats.org/officeDocument/2006/relationships" w:type="default" r:id="Rb379f8f8f7e9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FALSTEN INVEST AS   ·   Org.nr 928 139 921   ·   Valhallveien 15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b16c09a3e4c46" /><Relationship Type="http://schemas.openxmlformats.org/officeDocument/2006/relationships/footer" Target="/word/footer1.xml" Id="Rb379f8f8f7e94a34" /></Relationships>
</file>