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bb5fc5660947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HEGGVOLL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HEGGVOLL HOLDING AS</w:t>
      </w:r>
    </w:p>
    <w:sectPr>
      <w:headerReference xmlns:r="http://schemas.openxmlformats.org/officeDocument/2006/relationships" w:type="default" r:id="R1e57eeecfc6942e7"/>
      <w:footerReference xmlns:r="http://schemas.openxmlformats.org/officeDocument/2006/relationships" w:type="default" r:id="R277dcd87ebaf44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HEGGVOLL HOLDING AS   ·   Org.nr 926 876 155   ·   Leirfossvegen 43D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HEGGVOLL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57eeecfc6942e7" /><Relationship Type="http://schemas.openxmlformats.org/officeDocument/2006/relationships/footer" Target="/word/footer1.xml" Id="R277dcd87ebaf44c6" /></Relationships>
</file>