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fb76a0a7d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f6a35c859437e"/>
      <w:footerReference xmlns:r="http://schemas.openxmlformats.org/officeDocument/2006/relationships" w:type="default" r:id="Rc724a0d718fd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CAPITAL AS   ·   Org.nr 926 837 451   ·   Brantenborgveien 3B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f6a35c859437e" /><Relationship Type="http://schemas.openxmlformats.org/officeDocument/2006/relationships/footer" Target="/word/footer1.xml" Id="Rc724a0d718fd44ed" /></Relationships>
</file>