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9508df2c9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f525ee02e48fc"/>
      <w:footerReference xmlns:r="http://schemas.openxmlformats.org/officeDocument/2006/relationships" w:type="default" r:id="Ra705b04e1f44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f525ee02e48fc" /><Relationship Type="http://schemas.openxmlformats.org/officeDocument/2006/relationships/footer" Target="/word/footer1.xml" Id="Ra705b04e1f444527" /></Relationships>
</file>