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ec80645e9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1c2b199f44f4e"/>
      <w:footerReference xmlns:r="http://schemas.openxmlformats.org/officeDocument/2006/relationships" w:type="default" r:id="R584c1f96557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HUSTLE INVEST AS   ·   Org.nr 925 979 430   ·   Skåreråsen 12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1c2b199f44f4e" /><Relationship Type="http://schemas.openxmlformats.org/officeDocument/2006/relationships/footer" Target="/word/footer1.xml" Id="R584c1f9655764c98" /></Relationships>
</file>