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d4a158dfe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HTK AS</w:t>
      </w:r>
    </w:p>
    <w:sectPr>
      <w:headerReference xmlns:r="http://schemas.openxmlformats.org/officeDocument/2006/relationships" w:type="default" r:id="Rd6623b877de542d6"/>
      <w:footerReference xmlns:r="http://schemas.openxmlformats.org/officeDocument/2006/relationships" w:type="default" r:id="R8c7c8cf76eb4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HTK AS   ·   Org.nr 925 898 821   ·   Sjøenvegen 52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23b877de542d6" /><Relationship Type="http://schemas.openxmlformats.org/officeDocument/2006/relationships/footer" Target="/word/footer1.xml" Id="R8c7c8cf76eb446d5" /></Relationships>
</file>