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0db3d14cf40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IBALANSE SOTRA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IBALANSE SOTRA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f608ede7de4def"/>
      <w:footerReference xmlns:r="http://schemas.openxmlformats.org/officeDocument/2006/relationships" w:type="default" r:id="R180073f9445d4b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IBALANSE SOTRA AS   ·   Org.nr 925 686 913   ·   Trollhaugmyra 15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IBALANSE SOTRA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f608ede7de4def" /><Relationship Type="http://schemas.openxmlformats.org/officeDocument/2006/relationships/footer" Target="/word/footer1.xml" Id="R180073f9445d4b72" /></Relationships>
</file>