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6427c69b774d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DYBVAD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DYBVAD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d98aab35e24f0e"/>
      <w:footerReference xmlns:r="http://schemas.openxmlformats.org/officeDocument/2006/relationships" w:type="default" r:id="R13da9fffcbd043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DYBVAD INVEST AS   ·   Org.nr 925 516 643   ·   c/o Oddbjørn Dybvad, Solveien 131   ·   1167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DYBVAD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d98aab35e24f0e" /><Relationship Type="http://schemas.openxmlformats.org/officeDocument/2006/relationships/footer" Target="/word/footer1.xml" Id="R13da9fffcbd043aa" /></Relationships>
</file>