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11aead596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BOTN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BOTN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0c1c6903c4315"/>
      <w:footerReference xmlns:r="http://schemas.openxmlformats.org/officeDocument/2006/relationships" w:type="default" r:id="Rff018b773d33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BOTN INVEST AS   ·   Org.nr 925 345 210   ·   Planetveien 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BOTN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0c1c6903c4315" /><Relationship Type="http://schemas.openxmlformats.org/officeDocument/2006/relationships/footer" Target="/word/footer1.xml" Id="Rff018b773d334fd8" /></Relationships>
</file>