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80e340aa5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5886dfd794834"/>
      <w:footerReference xmlns:r="http://schemas.openxmlformats.org/officeDocument/2006/relationships" w:type="default" r:id="R41e08a36d023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5886dfd794834" /><Relationship Type="http://schemas.openxmlformats.org/officeDocument/2006/relationships/footer" Target="/word/footer1.xml" Id="R41e08a36d0234286" /></Relationships>
</file>