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167bff5ae4c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4480c9204d8a416e"/>
      <w:footerReference xmlns:r="http://schemas.openxmlformats.org/officeDocument/2006/relationships" w:type="default" r:id="Ra90a927b1d61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0c9204d8a416e" /><Relationship Type="http://schemas.openxmlformats.org/officeDocument/2006/relationships/footer" Target="/word/footer1.xml" Id="Ra90a927b1d61458a" /></Relationships>
</file>