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f26dcaaa1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FLOKENES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FLOKENES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5f597e3a14788"/>
      <w:footerReference xmlns:r="http://schemas.openxmlformats.org/officeDocument/2006/relationships" w:type="default" r:id="R41c83164fb26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FLOKENES INVEST AS   ·   Org.nr 921 995 008   ·   Brendeholten 19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FLOKENES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5f597e3a14788" /><Relationship Type="http://schemas.openxmlformats.org/officeDocument/2006/relationships/footer" Target="/word/footer1.xml" Id="R41c83164fb2641a2" /></Relationships>
</file>