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8838df49a49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KVANNES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KVANNES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98acfe47d446a"/>
      <w:footerReference xmlns:r="http://schemas.openxmlformats.org/officeDocument/2006/relationships" w:type="default" r:id="Rb1ef376b08b2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KVANNES INVEST AS   ·   Org.nr 921 956 754   ·   Torvhågveien 7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KVANNES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98acfe47d446a" /><Relationship Type="http://schemas.openxmlformats.org/officeDocument/2006/relationships/footer" Target="/word/footer1.xml" Id="Rb1ef376b08b242ba" /></Relationships>
</file>