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ce604eaee43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ERIKO AS</w:t>
      </w:r>
    </w:p>
    <w:sectPr>
      <w:headerReference xmlns:r="http://schemas.openxmlformats.org/officeDocument/2006/relationships" w:type="default" r:id="R079fd51b50504ae0"/>
      <w:footerReference xmlns:r="http://schemas.openxmlformats.org/officeDocument/2006/relationships" w:type="default" r:id="R67ef5fe4a5f5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ERIKO AS   ·   Org.nr 921 758 421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fd51b50504ae0" /><Relationship Type="http://schemas.openxmlformats.org/officeDocument/2006/relationships/footer" Target="/word/footer1.xml" Id="R67ef5fe4a5f546a3" /></Relationships>
</file>