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a765944d6345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Furnes,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MØBELRINGEN HAMAR AS</w:t>
      </w:r>
    </w:p>
    <w:sectPr>
      <w:headerReference xmlns:r="http://schemas.openxmlformats.org/officeDocument/2006/relationships" w:type="default" r:id="Rf7f4b2326a2c437d"/>
      <w:footerReference xmlns:r="http://schemas.openxmlformats.org/officeDocument/2006/relationships" w:type="default" r:id="R14115c24922c44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MØBELRINGEN HAMAR AS   ·   Org.nr 921 361 521   ·   Holabekkvegen 40   ·   2320 FURNES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MØBELRINGEN HAMAR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f4b2326a2c437d" /><Relationship Type="http://schemas.openxmlformats.org/officeDocument/2006/relationships/footer" Target="/word/footer1.xml" Id="R14115c24922c442a" /></Relationships>
</file>