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04ba0c9ac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4e5e30b03462e"/>
      <w:footerReference xmlns:r="http://schemas.openxmlformats.org/officeDocument/2006/relationships" w:type="default" r:id="Rab960a3cae2d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4e5e30b03462e" /><Relationship Type="http://schemas.openxmlformats.org/officeDocument/2006/relationships/footer" Target="/word/footer1.xml" Id="Rab960a3cae2d45e3" /></Relationships>
</file>