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f562279f8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JOLLY KRAMER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JOLLY KRAMER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a1d8e6dc9498d"/>
      <w:footerReference xmlns:r="http://schemas.openxmlformats.org/officeDocument/2006/relationships" w:type="default" r:id="Rf8a846de2e35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JOLLY KRAMER AS   ·   Org.nr 919 306 521   ·   Tømmervågen 27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JOLLY KRAMER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a1d8e6dc9498d" /><Relationship Type="http://schemas.openxmlformats.org/officeDocument/2006/relationships/footer" Target="/word/footer1.xml" Id="Rf8a846de2e3543f3" /></Relationships>
</file>