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6b522485ad47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RØRLEGGER TIMENES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 TIMENES AS</w:t>
      </w:r>
    </w:p>
    <w:sectPr>
      <w:headerReference xmlns:r="http://schemas.openxmlformats.org/officeDocument/2006/relationships" w:type="default" r:id="R103beba64e5442e8"/>
      <w:footerReference xmlns:r="http://schemas.openxmlformats.org/officeDocument/2006/relationships" w:type="default" r:id="Rc00e20700d6040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TIMENES AS   ·   Org.nr 918 472 002   ·   Timenesveien 48   ·   4635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TIMENES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3beba64e5442e8" /><Relationship Type="http://schemas.openxmlformats.org/officeDocument/2006/relationships/footer" Target="/word/footer1.xml" Id="Rc00e20700d6040cf" /></Relationships>
</file>