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5a783c45f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LEEVES INVEST AS</w:t>
      </w:r>
    </w:p>
    <w:sectPr>
      <w:headerReference xmlns:r="http://schemas.openxmlformats.org/officeDocument/2006/relationships" w:type="default" r:id="R662f0ac512c642bd"/>
      <w:footerReference xmlns:r="http://schemas.openxmlformats.org/officeDocument/2006/relationships" w:type="default" r:id="R222b1566582c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f0ac512c642bd" /><Relationship Type="http://schemas.openxmlformats.org/officeDocument/2006/relationships/footer" Target="/word/footer1.xml" Id="R222b1566582c4c8a" /></Relationships>
</file>