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60feabed5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561b6845f0647be"/>
      <w:footerReference xmlns:r="http://schemas.openxmlformats.org/officeDocument/2006/relationships" w:type="default" r:id="Rbdcd2c0e9503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1b6845f0647be" /><Relationship Type="http://schemas.openxmlformats.org/officeDocument/2006/relationships/footer" Target="/word/footer1.xml" Id="Rbdcd2c0e95034046" /></Relationships>
</file>