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21163d5cea4f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BARE STRESS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BARE STRESS AS</w:t>
      </w:r>
    </w:p>
    <w:sectPr>
      <w:headerReference xmlns:r="http://schemas.openxmlformats.org/officeDocument/2006/relationships" w:type="default" r:id="R4d6c4d5e552047a3"/>
      <w:footerReference xmlns:r="http://schemas.openxmlformats.org/officeDocument/2006/relationships" w:type="default" r:id="R35e9dd30a02144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BARE STRESS AS   ·   Org.nr 916 660 413   ·   Sagveien 23C   ·   0459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BARE STRESS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6c4d5e552047a3" /><Relationship Type="http://schemas.openxmlformats.org/officeDocument/2006/relationships/footer" Target="/word/footer1.xml" Id="R35e9dd30a0214494" /></Relationships>
</file>