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3c3f34178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&amp; PAULINA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&amp; PAULINA AS</w:t>
      </w:r>
    </w:p>
    <w:sectPr>
      <w:headerReference xmlns:r="http://schemas.openxmlformats.org/officeDocument/2006/relationships" w:type="default" r:id="Rb73e1870ba6843b2"/>
      <w:footerReference xmlns:r="http://schemas.openxmlformats.org/officeDocument/2006/relationships" w:type="default" r:id="R85afe247e65e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e1870ba6843b2" /><Relationship Type="http://schemas.openxmlformats.org/officeDocument/2006/relationships/footer" Target="/word/footer1.xml" Id="R85afe247e65e4281" /></Relationships>
</file>