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6ed7e6b61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FLKX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FLKX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439a97267478c"/>
      <w:footerReference xmlns:r="http://schemas.openxmlformats.org/officeDocument/2006/relationships" w:type="default" r:id="R0c2369c4f1b7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FLKX CAPITAL AS   ·   Org.nr 915 956 513   ·   Hjørungavåggata 3   ·   0273 OSLO   ·   max.hofer@gmail.com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FLKX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439a97267478c" /><Relationship Type="http://schemas.openxmlformats.org/officeDocument/2006/relationships/footer" Target="/word/footer1.xml" Id="R0c2369c4f1b74e77" /></Relationships>
</file>