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34b4968fd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SONIRO AS.</w:t>
      </w:r>
    </w:p>
    <w:sectPr>
      <w:headerReference xmlns:r="http://schemas.openxmlformats.org/officeDocument/2006/relationships" w:type="default" r:id="Rc5dd1956a66449a0"/>
      <w:footerReference xmlns:r="http://schemas.openxmlformats.org/officeDocument/2006/relationships" w:type="default" r:id="R020309d0658a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d1956a66449a0" /><Relationship Type="http://schemas.openxmlformats.org/officeDocument/2006/relationships/footer" Target="/word/footer1.xml" Id="R020309d0658a4849" /></Relationships>
</file>