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85d0d3af94e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SONIRO AS, org.nr 915 577 458,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b87b859c781b48f3"/>
      <w:footerReference xmlns:r="http://schemas.openxmlformats.org/officeDocument/2006/relationships" w:type="default" r:id="Rc6a68fa10a5e42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b859c781b48f3" /><Relationship Type="http://schemas.openxmlformats.org/officeDocument/2006/relationships/footer" Target="/word/footer1.xml" Id="Rc6a68fa10a5e420b" /></Relationships>
</file>