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9c8c18144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aa156f1595b4b75"/>
      <w:footerReference xmlns:r="http://schemas.openxmlformats.org/officeDocument/2006/relationships" w:type="default" r:id="Radb1e3427b12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156f1595b4b75" /><Relationship Type="http://schemas.openxmlformats.org/officeDocument/2006/relationships/footer" Target="/word/footer1.xml" Id="Radb1e3427b124f93" /></Relationships>
</file>