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cc494fa38b41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Marnardal,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SVEINALL HOLDING AS</w:t>
      </w:r>
    </w:p>
    <w:sectPr>
      <w:headerReference xmlns:r="http://schemas.openxmlformats.org/officeDocument/2006/relationships" w:type="default" r:id="R60fd9ba4c66d4dcb"/>
      <w:footerReference xmlns:r="http://schemas.openxmlformats.org/officeDocument/2006/relationships" w:type="default" r:id="Re271cfda4fc640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SVEINALL HOLDING AS   ·   Org.nr 915 514 928   ·   Sveinall   ·   4534 MARNARDAL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SVEINALL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fd9ba4c66d4dcb" /><Relationship Type="http://schemas.openxmlformats.org/officeDocument/2006/relationships/footer" Target="/word/footer1.xml" Id="Re271cfda4fc64086" /></Relationships>
</file>