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ec27b0a68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GRAVMONUMENTER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GRAVMONUMENTER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a4694f1bc4bd9"/>
      <w:footerReference xmlns:r="http://schemas.openxmlformats.org/officeDocument/2006/relationships" w:type="default" r:id="R497a377f4816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GRAVMONUMENTER AS   ·   Org.nr 914 499 607   ·   6490 EIDE   ·   Tlf. 71 29 63 80   ·   post@gravmonumenter.no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GRAVMONUMENTER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a4694f1bc4bd9" /><Relationship Type="http://schemas.openxmlformats.org/officeDocument/2006/relationships/footer" Target="/word/footer1.xml" Id="R497a377f481640ed" /></Relationships>
</file>