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a38eb0b6745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CATOS BETONGSAGING AS</w:t>
      </w:r>
    </w:p>
    <w:sectPr>
      <w:headerReference xmlns:r="http://schemas.openxmlformats.org/officeDocument/2006/relationships" w:type="default" r:id="Rda158d07553f418d"/>
      <w:footerReference xmlns:r="http://schemas.openxmlformats.org/officeDocument/2006/relationships" w:type="default" r:id="R35310f60d0a04f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CATOS BETONGSAGING AS   ·   Org.nr 914 117 321   ·   Bentsrudsvingen 2   ·   3083 HOLMESTRAND   ·   cato@catosbetongsaging.no   ·   www.catosbetongsaging.no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CATOS BETONGSAGING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158d07553f418d" /><Relationship Type="http://schemas.openxmlformats.org/officeDocument/2006/relationships/footer" Target="/word/footer1.xml" Id="R35310f60d0a04f97" /></Relationships>
</file>