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a1059717e49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ELPRO ELECTRO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Rissa,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ELPRO ELECTRO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ca93eadd7f470b"/>
      <w:footerReference xmlns:r="http://schemas.openxmlformats.org/officeDocument/2006/relationships" w:type="default" r:id="R400f4f53bda2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ELPRO ELECTRO AS   ·   Org.nr 912 972 127   ·   Kvithyllveien 185   ·   7100 RISSA   ·   Tlf. 40 00 67 40   ·   post@elpro.no   ·   www.elpro.no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ELPRO ELECTRO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a93eadd7f470b" /><Relationship Type="http://schemas.openxmlformats.org/officeDocument/2006/relationships/footer" Target="/word/footer1.xml" Id="R400f4f53bda24cd5" /></Relationships>
</file>