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f46dced8a43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EGAS AS</w:t>
      </w:r>
    </w:p>
    <w:sectPr>
      <w:headerReference xmlns:r="http://schemas.openxmlformats.org/officeDocument/2006/relationships" w:type="default" r:id="R0e6c2bc0d9354437"/>
      <w:footerReference xmlns:r="http://schemas.openxmlformats.org/officeDocument/2006/relationships" w:type="default" r:id="R425b2bb94a17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EGAS AS   ·   Org.nr 911 958 708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6c2bc0d9354437" /><Relationship Type="http://schemas.openxmlformats.org/officeDocument/2006/relationships/footer" Target="/word/footer1.xml" Id="R425b2bb94a17410f" /></Relationships>
</file>