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df59239743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c8aac84163ae4d51"/>
      <w:footerReference xmlns:r="http://schemas.openxmlformats.org/officeDocument/2006/relationships" w:type="default" r:id="Rb9df0da22f46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ac84163ae4d51" /><Relationship Type="http://schemas.openxmlformats.org/officeDocument/2006/relationships/footer" Target="/word/footer1.xml" Id="Rb9df0da22f464227" /></Relationships>
</file>