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17722dcf6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977e54dd04d94"/>
      <w:footerReference xmlns:r="http://schemas.openxmlformats.org/officeDocument/2006/relationships" w:type="default" r:id="R7c4b0eca94c3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977e54dd04d94" /><Relationship Type="http://schemas.openxmlformats.org/officeDocument/2006/relationships/footer" Target="/word/footer1.xml" Id="R7c4b0eca94c349a8" /></Relationships>
</file>