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8033d207b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CERRO RICO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CERRO RICO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a5c125b814c9f"/>
      <w:footerReference xmlns:r="http://schemas.openxmlformats.org/officeDocument/2006/relationships" w:type="default" r:id="Rad3014a10681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CERRO RICO AS   ·   Org.nr 897 019 922   ·   Blåklokkeveien 13   ·   4316 SANDNES   ·   isorheim@gmail.com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CERRO RICO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a5c125b814c9f" /><Relationship Type="http://schemas.openxmlformats.org/officeDocument/2006/relationships/footer" Target="/word/footer1.xml" Id="Rad3014a106814ae6" /></Relationships>
</file>