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7bfffec5e4f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FREDHEIM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FREDHEIM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e01c3293894cf5"/>
      <w:footerReference xmlns:r="http://schemas.openxmlformats.org/officeDocument/2006/relationships" w:type="default" r:id="R0b78a99215f2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FREDHEIM INVEST AS   ·   Org.nr 889 066 962   ·   c/o John Ove Tolleshaug, Jernalderveien 55B   ·   4041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FREDHEIM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e01c3293894cf5" /><Relationship Type="http://schemas.openxmlformats.org/officeDocument/2006/relationships/footer" Target="/word/footer1.xml" Id="R0b78a99215f2423c" /></Relationships>
</file>