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ac95b2c43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HAUGESUND MÅLLAG OG UNGDOMSLAG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23cbd2700df441cf"/>
      <w:footerReference xmlns:r="http://schemas.openxmlformats.org/officeDocument/2006/relationships" w:type="default" r:id="Rd4838001aad4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bd2700df441cf" /><Relationship Type="http://schemas.openxmlformats.org/officeDocument/2006/relationships/footer" Target="/word/footer1.xml" Id="Rd4838001aad449bf" /></Relationships>
</file>