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67e81b697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 BRANDS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 BRANDS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d3e5d43924304"/>
      <w:footerReference xmlns:r="http://schemas.openxmlformats.org/officeDocument/2006/relationships" w:type="default" r:id="R372e491516b8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 BRANDS AS   ·   Org.nr 819 930 872   ·   Stålhaugen 9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 BRANDS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d3e5d43924304" /><Relationship Type="http://schemas.openxmlformats.org/officeDocument/2006/relationships/footer" Target="/word/footer1.xml" Id="R372e491516b844b4" /></Relationships>
</file>