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3becbb4cb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SOOT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SOOT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47f2c17d84d25"/>
      <w:footerReference xmlns:r="http://schemas.openxmlformats.org/officeDocument/2006/relationships" w:type="default" r:id="R95a7d8f95d36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SOOT INVEST AS   ·   Org.nr 818 307 772   ·   Vinneslia 20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SOOT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47f2c17d84d25" /><Relationship Type="http://schemas.openxmlformats.org/officeDocument/2006/relationships/footer" Target="/word/footer1.xml" Id="R95a7d8f95d36422e" /></Relationships>
</file>